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9D6EC" w14:textId="77777777" w:rsidR="0079635F" w:rsidRDefault="0079635F" w:rsidP="00443D88"/>
    <w:p w14:paraId="40C9D6ED" w14:textId="66BC3E16" w:rsidR="00A0364E" w:rsidRPr="00096BFB" w:rsidRDefault="00096BFB" w:rsidP="00A0364E">
      <w:pPr>
        <w:pStyle w:val="Heading1"/>
        <w:rPr>
          <w:sz w:val="32"/>
          <w:szCs w:val="32"/>
        </w:rPr>
      </w:pPr>
      <w:r w:rsidRPr="00096BFB">
        <w:rPr>
          <w:sz w:val="32"/>
          <w:szCs w:val="32"/>
        </w:rPr>
        <w:t>What to Expect When You See a Counselor</w:t>
      </w:r>
    </w:p>
    <w:p w14:paraId="40C9D6EE" w14:textId="77777777" w:rsidR="00A0364E" w:rsidRPr="00A0364E" w:rsidRDefault="00A0364E" w:rsidP="00A0364E"/>
    <w:p w14:paraId="40C9D6EF" w14:textId="77777777" w:rsidR="00C46069" w:rsidRPr="00096BFB" w:rsidRDefault="00C46069" w:rsidP="00C46069">
      <w:pPr>
        <w:autoSpaceDE w:val="0"/>
        <w:autoSpaceDN w:val="0"/>
        <w:adjustRightInd w:val="0"/>
        <w:rPr>
          <w:rFonts w:cs="ApexSerif-Book"/>
          <w:color w:val="0558AD" w:themeColor="text2"/>
          <w:sz w:val="24"/>
          <w:szCs w:val="24"/>
        </w:rPr>
      </w:pPr>
      <w:r w:rsidRPr="00096BFB">
        <w:rPr>
          <w:rFonts w:cs="ApexSerif-Book"/>
          <w:color w:val="0558AD" w:themeColor="text2"/>
          <w:sz w:val="24"/>
          <w:szCs w:val="24"/>
        </w:rPr>
        <w:t xml:space="preserve">Your </w:t>
      </w:r>
      <w:r w:rsidR="005B5F83" w:rsidRPr="00096BFB">
        <w:rPr>
          <w:rFonts w:cs="ApexSerif-Book"/>
          <w:color w:val="0558AD" w:themeColor="text2"/>
          <w:sz w:val="24"/>
          <w:szCs w:val="24"/>
        </w:rPr>
        <w:t xml:space="preserve">WorkLife Solutions </w:t>
      </w:r>
      <w:r w:rsidRPr="00096BFB">
        <w:rPr>
          <w:rFonts w:cs="ApexSerif-Book"/>
          <w:color w:val="0558AD" w:themeColor="text2"/>
          <w:sz w:val="24"/>
          <w:szCs w:val="24"/>
        </w:rPr>
        <w:t>program is a valuable resource that can help you with a wide variety of issues so you’re more effective at home and at work. It helps put you on the right track to a healthier lifestyle. It can even help you support a friend or loved one through a difficult time.</w:t>
      </w:r>
    </w:p>
    <w:p w14:paraId="40C9D6F0" w14:textId="77777777" w:rsidR="00C46069" w:rsidRDefault="00C46069" w:rsidP="00C46069">
      <w:p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</w:p>
    <w:p w14:paraId="40C9D6F1" w14:textId="5B9FDC83" w:rsidR="00C46069" w:rsidRDefault="00C46069" w:rsidP="00C46069">
      <w:p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"/>
          <w:color w:val="405A5C"/>
          <w:sz w:val="24"/>
          <w:szCs w:val="24"/>
        </w:rPr>
        <w:t xml:space="preserve">Your </w:t>
      </w:r>
      <w:r w:rsidR="005B5F83">
        <w:rPr>
          <w:rFonts w:cs="ApexSerif-Book"/>
          <w:color w:val="405A5C"/>
          <w:sz w:val="24"/>
          <w:szCs w:val="24"/>
        </w:rPr>
        <w:t xml:space="preserve">WorkLife Solutions </w:t>
      </w:r>
      <w:r w:rsidRPr="00C46069">
        <w:rPr>
          <w:rFonts w:cs="ApexSerif-Book"/>
          <w:color w:val="405A5C"/>
          <w:sz w:val="24"/>
          <w:szCs w:val="24"/>
        </w:rPr>
        <w:t>program offers a variety of informational resources including the latest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online resources to help you and your family live a healthier, more rewarding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lifestyle. It is here for you and your family 24 hours a day 365 days a year. Through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your toll-free number</w:t>
      </w:r>
      <w:r w:rsidR="00212ECF">
        <w:rPr>
          <w:rFonts w:cs="ApexSerif-Book"/>
          <w:color w:val="405A5C"/>
          <w:sz w:val="24"/>
          <w:szCs w:val="24"/>
        </w:rPr>
        <w:t xml:space="preserve">, </w:t>
      </w:r>
      <w:r w:rsidR="00212ECF" w:rsidRPr="0037154D">
        <w:rPr>
          <w:rFonts w:cs="ApexSerif-Book"/>
          <w:color w:val="405A5C"/>
          <w:sz w:val="24"/>
          <w:szCs w:val="24"/>
        </w:rPr>
        <w:t>800-234-1327</w:t>
      </w:r>
      <w:r w:rsidR="0037154D" w:rsidRPr="0037154D">
        <w:rPr>
          <w:rFonts w:cs="ApexSerif-Book"/>
          <w:color w:val="405A5C"/>
          <w:sz w:val="24"/>
          <w:szCs w:val="24"/>
        </w:rPr>
        <w:t xml:space="preserve"> (TTY 800-</w:t>
      </w:r>
      <w:r w:rsidR="0037154D" w:rsidRPr="0037154D">
        <w:rPr>
          <w:sz w:val="24"/>
          <w:szCs w:val="24"/>
        </w:rPr>
        <w:t>-456-4006 (711)</w:t>
      </w:r>
      <w:r w:rsidR="00212ECF">
        <w:rPr>
          <w:rFonts w:cs="ApexSerif-Book"/>
          <w:color w:val="405A5C"/>
          <w:sz w:val="24"/>
          <w:szCs w:val="24"/>
        </w:rPr>
        <w:t>,</w:t>
      </w:r>
      <w:r w:rsidRPr="00C46069">
        <w:rPr>
          <w:rFonts w:cs="ApexSerif-Book"/>
          <w:color w:val="405A5C"/>
          <w:sz w:val="24"/>
          <w:szCs w:val="24"/>
        </w:rPr>
        <w:t xml:space="preserve"> y</w:t>
      </w:r>
      <w:r w:rsidR="00212ECF">
        <w:rPr>
          <w:rFonts w:cs="ApexSerif-Book"/>
          <w:color w:val="405A5C"/>
          <w:sz w:val="24"/>
          <w:szCs w:val="24"/>
        </w:rPr>
        <w:t>ou can speak to a</w:t>
      </w:r>
      <w:r w:rsidRPr="00C46069">
        <w:rPr>
          <w:rFonts w:cs="ApexSerif-Book"/>
          <w:color w:val="405A5C"/>
          <w:sz w:val="24"/>
          <w:szCs w:val="24"/>
        </w:rPr>
        <w:t xml:space="preserve"> master’s level clinician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who can provide immediate support regarding anything that is concerning you,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such as family pressures, legal and financial</w:t>
      </w:r>
      <w:r w:rsidR="00212ECF">
        <w:rPr>
          <w:rFonts w:cs="ApexSerif-Book"/>
          <w:color w:val="405A5C"/>
          <w:sz w:val="24"/>
          <w:szCs w:val="24"/>
        </w:rPr>
        <w:t xml:space="preserve"> problems, </w:t>
      </w:r>
      <w:r w:rsidRPr="00C46069">
        <w:rPr>
          <w:rFonts w:cs="ApexSerif-Book"/>
          <w:color w:val="405A5C"/>
          <w:sz w:val="24"/>
          <w:szCs w:val="24"/>
        </w:rPr>
        <w:t>and</w:t>
      </w:r>
      <w:r>
        <w:rPr>
          <w:rFonts w:cs="ApexSerif-Book"/>
          <w:color w:val="405A5C"/>
          <w:sz w:val="24"/>
          <w:szCs w:val="24"/>
        </w:rPr>
        <w:t xml:space="preserve"> </w:t>
      </w:r>
      <w:r w:rsidR="00212ECF">
        <w:rPr>
          <w:rFonts w:cs="ApexSerif-Book"/>
          <w:color w:val="405A5C"/>
          <w:sz w:val="24"/>
          <w:szCs w:val="24"/>
        </w:rPr>
        <w:t xml:space="preserve">job stress </w:t>
      </w:r>
      <w:r w:rsidRPr="00C46069">
        <w:rPr>
          <w:rFonts w:cs="ApexSerif-Book"/>
          <w:color w:val="405A5C"/>
          <w:sz w:val="24"/>
          <w:szCs w:val="24"/>
        </w:rPr>
        <w:t>among others.</w:t>
      </w:r>
    </w:p>
    <w:p w14:paraId="40C9D6F2" w14:textId="77777777" w:rsidR="00C46069" w:rsidRPr="00C46069" w:rsidRDefault="00C46069" w:rsidP="00C46069">
      <w:p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</w:p>
    <w:p w14:paraId="40C9D6F3" w14:textId="77777777" w:rsidR="00C46069" w:rsidRDefault="00096BFB" w:rsidP="00C46069">
      <w:p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>
        <w:rPr>
          <w:rFonts w:cs="ApexSerif-Book"/>
          <w:color w:val="405A5C"/>
          <w:sz w:val="24"/>
          <w:szCs w:val="24"/>
        </w:rPr>
        <w:t>Your confidentiality</w:t>
      </w:r>
      <w:r w:rsidR="00C46069" w:rsidRPr="00C46069">
        <w:rPr>
          <w:rFonts w:cs="ApexSerif-Book"/>
          <w:color w:val="405A5C"/>
          <w:sz w:val="24"/>
          <w:szCs w:val="24"/>
        </w:rPr>
        <w:t xml:space="preserve"> is protected by strict laws, regulations and ethical standards. Unless</w:t>
      </w:r>
      <w:r w:rsidR="00AB7BF1">
        <w:rPr>
          <w:rFonts w:cs="ApexSerif-Book"/>
          <w:color w:val="405A5C"/>
          <w:sz w:val="24"/>
          <w:szCs w:val="24"/>
        </w:rPr>
        <w:t xml:space="preserve"> </w:t>
      </w:r>
      <w:r w:rsidR="00C46069" w:rsidRPr="00C46069">
        <w:rPr>
          <w:rFonts w:cs="ApexSerif-Book"/>
          <w:color w:val="405A5C"/>
          <w:sz w:val="24"/>
          <w:szCs w:val="24"/>
        </w:rPr>
        <w:t>you present a danger to yourself or others, the</w:t>
      </w:r>
      <w:r w:rsidR="00FF3331">
        <w:rPr>
          <w:rFonts w:cs="ApexSerif-Book"/>
          <w:color w:val="405A5C"/>
          <w:sz w:val="24"/>
          <w:szCs w:val="24"/>
        </w:rPr>
        <w:t xml:space="preserve"> details of your discussions will</w:t>
      </w:r>
      <w:r w:rsidR="00C46069" w:rsidRPr="00C46069">
        <w:rPr>
          <w:rFonts w:cs="ApexSerif-Book"/>
          <w:color w:val="405A5C"/>
          <w:sz w:val="24"/>
          <w:szCs w:val="24"/>
        </w:rPr>
        <w:t xml:space="preserve"> not</w:t>
      </w:r>
      <w:r w:rsidR="00AB7BF1">
        <w:rPr>
          <w:rFonts w:cs="ApexSerif-Book"/>
          <w:color w:val="405A5C"/>
          <w:sz w:val="24"/>
          <w:szCs w:val="24"/>
        </w:rPr>
        <w:t xml:space="preserve"> </w:t>
      </w:r>
      <w:r w:rsidR="00C46069" w:rsidRPr="00C46069">
        <w:rPr>
          <w:rFonts w:cs="ApexSerif-Book"/>
          <w:color w:val="405A5C"/>
          <w:sz w:val="24"/>
          <w:szCs w:val="24"/>
        </w:rPr>
        <w:t xml:space="preserve">be </w:t>
      </w:r>
      <w:bookmarkStart w:id="0" w:name="_GoBack"/>
      <w:bookmarkEnd w:id="0"/>
      <w:r w:rsidR="00C46069" w:rsidRPr="00C46069">
        <w:rPr>
          <w:rFonts w:cs="ApexSerif-Book"/>
          <w:color w:val="405A5C"/>
          <w:sz w:val="24"/>
          <w:szCs w:val="24"/>
        </w:rPr>
        <w:t>released to anyone without your written consent.</w:t>
      </w:r>
    </w:p>
    <w:p w14:paraId="40C9D6F4" w14:textId="77777777" w:rsidR="00C46069" w:rsidRPr="00C46069" w:rsidRDefault="00C46069" w:rsidP="00C46069">
      <w:p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</w:p>
    <w:p w14:paraId="40C9D6F5" w14:textId="77777777" w:rsidR="00C46069" w:rsidRDefault="00C46069" w:rsidP="00C46069">
      <w:p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"/>
          <w:color w:val="405A5C"/>
          <w:sz w:val="24"/>
          <w:szCs w:val="24"/>
        </w:rPr>
        <w:t>There is no charge to you or your family members for services provided through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 xml:space="preserve">your </w:t>
      </w:r>
      <w:r w:rsidR="00096BFB">
        <w:rPr>
          <w:rFonts w:cs="ApexSerif-Book"/>
          <w:color w:val="405A5C"/>
          <w:sz w:val="24"/>
          <w:szCs w:val="24"/>
        </w:rPr>
        <w:t xml:space="preserve">WorkLife Solutions </w:t>
      </w:r>
      <w:r w:rsidRPr="00C46069">
        <w:rPr>
          <w:rFonts w:cs="ApexSerif-Book"/>
          <w:color w:val="405A5C"/>
          <w:sz w:val="24"/>
          <w:szCs w:val="24"/>
        </w:rPr>
        <w:t>program.</w:t>
      </w:r>
      <w:r w:rsidR="004B5F7B">
        <w:rPr>
          <w:rFonts w:cs="ApexSerif-Book"/>
          <w:color w:val="405A5C"/>
          <w:sz w:val="24"/>
          <w:szCs w:val="24"/>
        </w:rPr>
        <w:t xml:space="preserve"> Your WorkLife Solutions counselor</w:t>
      </w:r>
      <w:r w:rsidR="00096BFB">
        <w:rPr>
          <w:rFonts w:cs="ApexSerif-Book"/>
          <w:color w:val="405A5C"/>
          <w:sz w:val="24"/>
          <w:szCs w:val="24"/>
        </w:rPr>
        <w:t xml:space="preserve"> will work with you to find a specialist within your insurance network shoul</w:t>
      </w:r>
      <w:r w:rsidR="00F56C6B">
        <w:rPr>
          <w:rFonts w:cs="ApexSerif-Book"/>
          <w:color w:val="405A5C"/>
          <w:sz w:val="24"/>
          <w:szCs w:val="24"/>
        </w:rPr>
        <w:t>d you want continued counseling after your up-to-eight sessions.</w:t>
      </w:r>
    </w:p>
    <w:p w14:paraId="40C9D6F6" w14:textId="77777777" w:rsidR="00C46069" w:rsidRPr="00C46069" w:rsidRDefault="00C46069" w:rsidP="00C46069">
      <w:pPr>
        <w:autoSpaceDE w:val="0"/>
        <w:autoSpaceDN w:val="0"/>
        <w:adjustRightInd w:val="0"/>
        <w:rPr>
          <w:rFonts w:cs="ApexSans-Medium"/>
          <w:color w:val="F66E00"/>
          <w:sz w:val="24"/>
          <w:szCs w:val="24"/>
        </w:rPr>
      </w:pPr>
    </w:p>
    <w:p w14:paraId="40C9D6F7" w14:textId="77777777" w:rsidR="00C46069" w:rsidRDefault="00C46069" w:rsidP="00C46069">
      <w:p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"/>
          <w:color w:val="405A5C"/>
          <w:sz w:val="24"/>
          <w:szCs w:val="24"/>
        </w:rPr>
        <w:t>Before you meet with a counselor, it may help to know what to expect and how to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prepare for your session. That way, you will more likely get the help you want and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feel more at ease.</w:t>
      </w:r>
    </w:p>
    <w:p w14:paraId="40C9D6F8" w14:textId="77777777" w:rsidR="00C46069" w:rsidRPr="00C46069" w:rsidRDefault="00C46069" w:rsidP="00C46069">
      <w:p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</w:p>
    <w:p w14:paraId="40C9D6F9" w14:textId="77777777" w:rsidR="00C46069" w:rsidRPr="00C46069" w:rsidRDefault="00C46069" w:rsidP="00C46069">
      <w:pPr>
        <w:autoSpaceDE w:val="0"/>
        <w:autoSpaceDN w:val="0"/>
        <w:adjustRightInd w:val="0"/>
        <w:rPr>
          <w:rFonts w:cs="ApexSans-Medium"/>
          <w:color w:val="F66E00"/>
          <w:sz w:val="24"/>
          <w:szCs w:val="24"/>
        </w:rPr>
      </w:pPr>
      <w:r w:rsidRPr="00C46069">
        <w:rPr>
          <w:rFonts w:cs="ApexSans-Medium"/>
          <w:color w:val="F66E00"/>
          <w:sz w:val="24"/>
          <w:szCs w:val="24"/>
        </w:rPr>
        <w:t>Consider the counselor a resource</w:t>
      </w:r>
    </w:p>
    <w:p w14:paraId="40C9D6FA" w14:textId="77777777" w:rsidR="00C46069" w:rsidRPr="00C46069" w:rsidRDefault="00C46069" w:rsidP="00C46069">
      <w:p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"/>
          <w:color w:val="405A5C"/>
          <w:sz w:val="24"/>
          <w:szCs w:val="24"/>
        </w:rPr>
        <w:t>Some people may feel uneasy or embarrassed about seeing a counselor. However,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nearly everyone is faced at some time with challenges that are difficult to resolve</w:t>
      </w:r>
      <w:r>
        <w:rPr>
          <w:rFonts w:cs="ApexSerif-Book"/>
          <w:color w:val="405A5C"/>
          <w:sz w:val="24"/>
          <w:szCs w:val="24"/>
        </w:rPr>
        <w:t xml:space="preserve"> </w:t>
      </w:r>
      <w:r w:rsidR="0065437F">
        <w:rPr>
          <w:rFonts w:cs="ApexSerif-Book"/>
          <w:color w:val="405A5C"/>
          <w:sz w:val="24"/>
          <w:szCs w:val="24"/>
        </w:rPr>
        <w:t>alone</w:t>
      </w:r>
      <w:r w:rsidRPr="00C46069">
        <w:rPr>
          <w:rFonts w:cs="ApexSerif-Book"/>
          <w:color w:val="405A5C"/>
          <w:sz w:val="24"/>
          <w:szCs w:val="24"/>
        </w:rPr>
        <w:t>. Seeking assistance for personal problems is just as important as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receiving assistance for medical problems.</w:t>
      </w:r>
    </w:p>
    <w:p w14:paraId="40C9D6FB" w14:textId="77777777" w:rsidR="00C46069" w:rsidRPr="00C46069" w:rsidRDefault="00C46069" w:rsidP="001A73C7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72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"/>
          <w:color w:val="405A5C"/>
          <w:sz w:val="24"/>
          <w:szCs w:val="24"/>
        </w:rPr>
        <w:t>.</w:t>
      </w:r>
    </w:p>
    <w:p w14:paraId="40C9D6FC" w14:textId="77777777" w:rsidR="00C46069" w:rsidRPr="00C46069" w:rsidRDefault="00C46069" w:rsidP="00C46069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720"/>
        <w:rPr>
          <w:rFonts w:cs="ApexSerif-Book"/>
          <w:color w:val="405A5C"/>
          <w:sz w:val="24"/>
          <w:szCs w:val="24"/>
        </w:rPr>
      </w:pPr>
    </w:p>
    <w:p w14:paraId="7E11BC83" w14:textId="77777777" w:rsidR="00064B2C" w:rsidRDefault="00064B2C" w:rsidP="00C46069">
      <w:pPr>
        <w:autoSpaceDE w:val="0"/>
        <w:autoSpaceDN w:val="0"/>
        <w:adjustRightInd w:val="0"/>
        <w:rPr>
          <w:rFonts w:cs="ApexSans-Medium"/>
          <w:color w:val="F66E00"/>
          <w:sz w:val="24"/>
          <w:szCs w:val="24"/>
        </w:rPr>
      </w:pPr>
    </w:p>
    <w:p w14:paraId="40C9D6FD" w14:textId="77CC9234" w:rsidR="00C46069" w:rsidRPr="00C46069" w:rsidRDefault="00C46069" w:rsidP="00C46069">
      <w:pPr>
        <w:autoSpaceDE w:val="0"/>
        <w:autoSpaceDN w:val="0"/>
        <w:adjustRightInd w:val="0"/>
        <w:rPr>
          <w:rFonts w:cs="ApexSans-Medium"/>
          <w:color w:val="F66E00"/>
          <w:sz w:val="24"/>
          <w:szCs w:val="24"/>
        </w:rPr>
      </w:pPr>
      <w:r w:rsidRPr="00C46069">
        <w:rPr>
          <w:rFonts w:cs="ApexSans-Medium"/>
          <w:color w:val="F66E00"/>
          <w:sz w:val="24"/>
          <w:szCs w:val="24"/>
        </w:rPr>
        <w:lastRenderedPageBreak/>
        <w:t>How counseling sessions can help</w:t>
      </w:r>
    </w:p>
    <w:p w14:paraId="40C9D6FE" w14:textId="77777777" w:rsidR="00C46069" w:rsidRPr="00C46069" w:rsidRDefault="00C46069" w:rsidP="00C46069">
      <w:p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"/>
          <w:color w:val="405A5C"/>
          <w:sz w:val="24"/>
          <w:szCs w:val="24"/>
        </w:rPr>
        <w:t>Counselors are available to assist you with a wide variety of situations. The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counselor will help you:</w:t>
      </w:r>
    </w:p>
    <w:p w14:paraId="40C9D6FF" w14:textId="77777777" w:rsidR="00C46069" w:rsidRPr="00C46069" w:rsidRDefault="00C46069" w:rsidP="00C46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Italic"/>
          <w:i/>
          <w:iCs/>
          <w:color w:val="405A5C"/>
          <w:sz w:val="24"/>
          <w:szCs w:val="24"/>
        </w:rPr>
        <w:t xml:space="preserve">Clarify a problem. </w:t>
      </w:r>
      <w:r w:rsidRPr="00C46069">
        <w:rPr>
          <w:rFonts w:cs="ApexSerif-Book"/>
          <w:color w:val="405A5C"/>
          <w:sz w:val="24"/>
          <w:szCs w:val="24"/>
        </w:rPr>
        <w:t>Assess and evaluate complex situations.</w:t>
      </w:r>
    </w:p>
    <w:p w14:paraId="40C9D700" w14:textId="77777777" w:rsidR="00C46069" w:rsidRPr="00C46069" w:rsidRDefault="00C46069" w:rsidP="00C46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Italic"/>
          <w:i/>
          <w:iCs/>
          <w:color w:val="405A5C"/>
          <w:sz w:val="24"/>
          <w:szCs w:val="24"/>
        </w:rPr>
        <w:t xml:space="preserve">Develop an action plan. </w:t>
      </w:r>
      <w:r w:rsidRPr="00C46069">
        <w:rPr>
          <w:rFonts w:cs="ApexSerif-Book"/>
          <w:color w:val="405A5C"/>
          <w:sz w:val="24"/>
          <w:szCs w:val="24"/>
        </w:rPr>
        <w:t>Identify steps to resolve the situation.</w:t>
      </w:r>
    </w:p>
    <w:p w14:paraId="40C9D701" w14:textId="77777777" w:rsidR="00C46069" w:rsidRPr="00C46069" w:rsidRDefault="00C46069" w:rsidP="00C4606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Italic"/>
          <w:i/>
          <w:iCs/>
          <w:color w:val="405A5C"/>
          <w:sz w:val="24"/>
          <w:szCs w:val="24"/>
        </w:rPr>
        <w:t xml:space="preserve">Handle a crisis. </w:t>
      </w:r>
      <w:r w:rsidRPr="00C46069">
        <w:rPr>
          <w:rFonts w:cs="ApexSerif-Book"/>
          <w:color w:val="405A5C"/>
          <w:sz w:val="24"/>
          <w:szCs w:val="24"/>
        </w:rPr>
        <w:t>Help you sort through your options.</w:t>
      </w:r>
    </w:p>
    <w:p w14:paraId="40C9D702" w14:textId="77777777" w:rsidR="00C46069" w:rsidRPr="00C46069" w:rsidRDefault="00C46069" w:rsidP="00C4606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Italic"/>
          <w:i/>
          <w:iCs/>
          <w:color w:val="405A5C"/>
          <w:sz w:val="24"/>
          <w:szCs w:val="24"/>
        </w:rPr>
        <w:t xml:space="preserve">Resolve a problem. </w:t>
      </w:r>
      <w:r w:rsidRPr="00C46069">
        <w:rPr>
          <w:rFonts w:cs="ApexSerif-Book"/>
          <w:color w:val="405A5C"/>
          <w:sz w:val="24"/>
          <w:szCs w:val="24"/>
        </w:rPr>
        <w:t>Many concerns can be resolved quickly, in just a few sessions.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Your counselor can work with you to reach these short-term treatment goals.</w:t>
      </w:r>
    </w:p>
    <w:p w14:paraId="40C9D703" w14:textId="77777777" w:rsidR="00C46069" w:rsidRDefault="00C46069" w:rsidP="00C4606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Italic"/>
          <w:i/>
          <w:iCs/>
          <w:color w:val="405A5C"/>
          <w:sz w:val="24"/>
          <w:szCs w:val="24"/>
        </w:rPr>
        <w:t xml:space="preserve">Engage in a treatment process. </w:t>
      </w:r>
      <w:r w:rsidRPr="00C46069">
        <w:rPr>
          <w:rFonts w:cs="ApexSerif-Book"/>
          <w:color w:val="405A5C"/>
          <w:sz w:val="24"/>
          <w:szCs w:val="24"/>
        </w:rPr>
        <w:t>The counselor will help you resolve more complex</w:t>
      </w:r>
      <w:r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issues requiring extended treatment.</w:t>
      </w:r>
    </w:p>
    <w:p w14:paraId="40C9D704" w14:textId="77777777" w:rsidR="00C46069" w:rsidRPr="00C46069" w:rsidRDefault="00C46069" w:rsidP="00C46069">
      <w:pPr>
        <w:pStyle w:val="ListParagraph"/>
        <w:numPr>
          <w:ilvl w:val="0"/>
          <w:numId w:val="0"/>
        </w:numPr>
        <w:autoSpaceDE w:val="0"/>
        <w:autoSpaceDN w:val="0"/>
        <w:adjustRightInd w:val="0"/>
        <w:ind w:left="720"/>
        <w:rPr>
          <w:rFonts w:cs="ApexSerif-Book"/>
          <w:color w:val="405A5C"/>
          <w:sz w:val="24"/>
          <w:szCs w:val="24"/>
        </w:rPr>
      </w:pPr>
    </w:p>
    <w:p w14:paraId="40C9D705" w14:textId="77777777" w:rsidR="00C46069" w:rsidRPr="00C46069" w:rsidRDefault="00C46069" w:rsidP="00C46069">
      <w:pPr>
        <w:autoSpaceDE w:val="0"/>
        <w:autoSpaceDN w:val="0"/>
        <w:adjustRightInd w:val="0"/>
        <w:rPr>
          <w:rFonts w:cs="ApexSans-Medium"/>
          <w:color w:val="F66E00"/>
          <w:sz w:val="24"/>
          <w:szCs w:val="24"/>
        </w:rPr>
      </w:pPr>
      <w:r w:rsidRPr="00C46069">
        <w:rPr>
          <w:rFonts w:cs="ApexSans-Medium"/>
          <w:color w:val="F66E00"/>
          <w:sz w:val="24"/>
          <w:szCs w:val="24"/>
        </w:rPr>
        <w:t>Understand the session process</w:t>
      </w:r>
    </w:p>
    <w:p w14:paraId="40C9D706" w14:textId="4A21D685" w:rsidR="00C46069" w:rsidRDefault="00C46069" w:rsidP="00C4606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AB7BF1">
        <w:rPr>
          <w:rFonts w:cs="ApexSerif-BookItalic"/>
          <w:i/>
          <w:iCs/>
          <w:color w:val="405A5C"/>
          <w:sz w:val="24"/>
          <w:szCs w:val="24"/>
        </w:rPr>
        <w:t xml:space="preserve">Environment. </w:t>
      </w:r>
      <w:r w:rsidRPr="00AB7BF1">
        <w:rPr>
          <w:rFonts w:cs="ApexSerif-Book"/>
          <w:color w:val="405A5C"/>
          <w:sz w:val="24"/>
          <w:szCs w:val="24"/>
        </w:rPr>
        <w:t>A counselor's office is typically a private office in an accessible</w:t>
      </w:r>
      <w:r w:rsidR="00AB7BF1">
        <w:rPr>
          <w:rFonts w:cs="ApexSerif-Book"/>
          <w:color w:val="405A5C"/>
          <w:sz w:val="24"/>
          <w:szCs w:val="24"/>
        </w:rPr>
        <w:t xml:space="preserve"> </w:t>
      </w:r>
      <w:r w:rsidRPr="00AB7BF1">
        <w:rPr>
          <w:rFonts w:cs="ApexSerif-Book"/>
          <w:color w:val="405A5C"/>
          <w:sz w:val="24"/>
          <w:szCs w:val="24"/>
        </w:rPr>
        <w:t>location. The office will be comfortable, quiet, and designed for private</w:t>
      </w:r>
      <w:r w:rsidR="00AB7BF1" w:rsidRPr="00AB7BF1">
        <w:rPr>
          <w:rFonts w:cs="ApexSerif-Book"/>
          <w:color w:val="405A5C"/>
          <w:sz w:val="24"/>
          <w:szCs w:val="24"/>
        </w:rPr>
        <w:t xml:space="preserve"> </w:t>
      </w:r>
      <w:r w:rsidRPr="00AB7BF1">
        <w:rPr>
          <w:rFonts w:cs="ApexSerif-Book"/>
          <w:color w:val="405A5C"/>
          <w:sz w:val="24"/>
          <w:szCs w:val="24"/>
        </w:rPr>
        <w:t>conversations.</w:t>
      </w:r>
    </w:p>
    <w:p w14:paraId="0F2F8915" w14:textId="6130E245" w:rsidR="0037154D" w:rsidRPr="00AB7BF1" w:rsidRDefault="0037154D" w:rsidP="0037154D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37154D">
        <w:rPr>
          <w:rFonts w:cs="ApexSerif-BookItalic"/>
          <w:iCs/>
          <w:color w:val="405A5C"/>
          <w:sz w:val="24"/>
          <w:szCs w:val="24"/>
        </w:rPr>
        <w:t>You can also opt to utilize telehealth counseling in lieu of in</w:t>
      </w:r>
      <w:r>
        <w:rPr>
          <w:rFonts w:cs="ApexSerif-BookItalic"/>
          <w:i/>
          <w:iCs/>
          <w:color w:val="405A5C"/>
          <w:sz w:val="24"/>
          <w:szCs w:val="24"/>
        </w:rPr>
        <w:t>-</w:t>
      </w:r>
      <w:r>
        <w:rPr>
          <w:rFonts w:cs="ApexSerif-Book"/>
          <w:color w:val="405A5C"/>
          <w:sz w:val="24"/>
          <w:szCs w:val="24"/>
        </w:rPr>
        <w:t>person sessions.</w:t>
      </w:r>
    </w:p>
    <w:p w14:paraId="40C9D707" w14:textId="77777777" w:rsidR="00C46069" w:rsidRPr="00AB7BF1" w:rsidRDefault="00C46069" w:rsidP="00C4606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AB7BF1">
        <w:rPr>
          <w:rFonts w:cs="ApexSerif-BookItalic"/>
          <w:i/>
          <w:iCs/>
          <w:color w:val="405A5C"/>
          <w:sz w:val="24"/>
          <w:szCs w:val="24"/>
        </w:rPr>
        <w:t xml:space="preserve">Assessment. </w:t>
      </w:r>
      <w:r w:rsidRPr="00AB7BF1">
        <w:rPr>
          <w:rFonts w:cs="ApexSerif-Book"/>
          <w:color w:val="405A5C"/>
          <w:sz w:val="24"/>
          <w:szCs w:val="24"/>
        </w:rPr>
        <w:t>You will be asked to fill out some forms. The counselor will ask you</w:t>
      </w:r>
      <w:r w:rsidR="00AB7BF1">
        <w:rPr>
          <w:rFonts w:cs="ApexSerif-Book"/>
          <w:color w:val="405A5C"/>
          <w:sz w:val="24"/>
          <w:szCs w:val="24"/>
        </w:rPr>
        <w:t xml:space="preserve"> </w:t>
      </w:r>
      <w:r w:rsidRPr="00AB7BF1">
        <w:rPr>
          <w:rFonts w:cs="ApexSerif-Book"/>
          <w:color w:val="405A5C"/>
          <w:sz w:val="24"/>
          <w:szCs w:val="24"/>
        </w:rPr>
        <w:t>some questions to better understand your concerns and talk with you about</w:t>
      </w:r>
      <w:r w:rsidR="00AB7BF1" w:rsidRPr="00AB7BF1">
        <w:rPr>
          <w:rFonts w:cs="ApexSerif-Book"/>
          <w:color w:val="405A5C"/>
          <w:sz w:val="24"/>
          <w:szCs w:val="24"/>
        </w:rPr>
        <w:t xml:space="preserve"> </w:t>
      </w:r>
      <w:r w:rsidRPr="00AB7BF1">
        <w:rPr>
          <w:rFonts w:cs="ApexSerif-Book"/>
          <w:color w:val="405A5C"/>
          <w:sz w:val="24"/>
          <w:szCs w:val="24"/>
        </w:rPr>
        <w:t>available options.</w:t>
      </w:r>
    </w:p>
    <w:p w14:paraId="40C9D708" w14:textId="77777777" w:rsidR="00C46069" w:rsidRDefault="00C46069" w:rsidP="00C4606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Italic"/>
          <w:i/>
          <w:iCs/>
          <w:color w:val="405A5C"/>
          <w:sz w:val="24"/>
          <w:szCs w:val="24"/>
        </w:rPr>
        <w:t xml:space="preserve">Referrals. </w:t>
      </w:r>
      <w:r w:rsidRPr="00C46069">
        <w:rPr>
          <w:rFonts w:cs="ApexSerif-Book"/>
          <w:color w:val="405A5C"/>
          <w:sz w:val="24"/>
          <w:szCs w:val="24"/>
        </w:rPr>
        <w:t>The counselor may refer you to specialists or other clinicians.</w:t>
      </w:r>
    </w:p>
    <w:p w14:paraId="40C9D709" w14:textId="77777777" w:rsidR="003D12B9" w:rsidRDefault="003D12B9" w:rsidP="003D12B9">
      <w:pPr>
        <w:autoSpaceDE w:val="0"/>
        <w:autoSpaceDN w:val="0"/>
        <w:adjustRightInd w:val="0"/>
        <w:rPr>
          <w:rFonts w:cs="ApexSans-Medium"/>
          <w:color w:val="E98E1E" w:themeColor="accent1"/>
          <w:sz w:val="24"/>
          <w:szCs w:val="24"/>
        </w:rPr>
      </w:pPr>
    </w:p>
    <w:p w14:paraId="40C9D70A" w14:textId="77777777" w:rsidR="003D12B9" w:rsidRPr="00AB7BF1" w:rsidRDefault="003D12B9" w:rsidP="003D12B9">
      <w:pPr>
        <w:autoSpaceDE w:val="0"/>
        <w:autoSpaceDN w:val="0"/>
        <w:adjustRightInd w:val="0"/>
        <w:rPr>
          <w:rFonts w:cs="ApexSans-Medium"/>
          <w:color w:val="E98E1E" w:themeColor="accent1"/>
          <w:sz w:val="24"/>
          <w:szCs w:val="24"/>
        </w:rPr>
      </w:pPr>
      <w:r w:rsidRPr="00AB7BF1">
        <w:rPr>
          <w:rFonts w:cs="ApexSans-Medium"/>
          <w:color w:val="E98E1E" w:themeColor="accent1"/>
          <w:sz w:val="24"/>
          <w:szCs w:val="24"/>
        </w:rPr>
        <w:t>What to bring to the first session</w:t>
      </w:r>
    </w:p>
    <w:p w14:paraId="40C9D70B" w14:textId="77777777" w:rsidR="003D12B9" w:rsidRPr="00AB7BF1" w:rsidRDefault="003D12B9" w:rsidP="003D12B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pexSans-Book"/>
          <w:color w:val="4E5459" w:themeColor="text1" w:themeShade="BF"/>
          <w:sz w:val="24"/>
          <w:szCs w:val="24"/>
        </w:rPr>
      </w:pPr>
      <w:r w:rsidRPr="00AB7BF1">
        <w:rPr>
          <w:rFonts w:cs="ApexSans-Medium"/>
          <w:color w:val="4E5459" w:themeColor="text1" w:themeShade="BF"/>
          <w:sz w:val="24"/>
          <w:szCs w:val="24"/>
        </w:rPr>
        <w:t xml:space="preserve">Written list of questions. </w:t>
      </w:r>
      <w:r w:rsidRPr="00AB7BF1">
        <w:rPr>
          <w:rFonts w:cs="ApexSans-Book"/>
          <w:color w:val="4E5459" w:themeColor="text1" w:themeShade="BF"/>
          <w:sz w:val="24"/>
          <w:szCs w:val="24"/>
        </w:rPr>
        <w:t>Write down your questions and concerns and bring the list with you. Sometimes it's hard to remember all the problems or issues, especially in a new situation.</w:t>
      </w:r>
    </w:p>
    <w:p w14:paraId="40C9D70C" w14:textId="77777777" w:rsidR="003D12B9" w:rsidRPr="00AB7BF1" w:rsidRDefault="003D12B9" w:rsidP="003D12B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pexSans-Book"/>
          <w:color w:val="4E5459" w:themeColor="text1" w:themeShade="BF"/>
          <w:sz w:val="24"/>
          <w:szCs w:val="24"/>
        </w:rPr>
      </w:pPr>
      <w:r w:rsidRPr="00AB7BF1">
        <w:rPr>
          <w:rFonts w:cs="ApexSans-Medium"/>
          <w:color w:val="4E5459" w:themeColor="text1" w:themeShade="BF"/>
          <w:sz w:val="24"/>
          <w:szCs w:val="24"/>
        </w:rPr>
        <w:t xml:space="preserve">Notes about problem. </w:t>
      </w:r>
      <w:r w:rsidRPr="00AB7BF1">
        <w:rPr>
          <w:rFonts w:cs="ApexSans-Book"/>
          <w:color w:val="4E5459" w:themeColor="text1" w:themeShade="BF"/>
          <w:sz w:val="24"/>
          <w:szCs w:val="24"/>
        </w:rPr>
        <w:t>Bring any notes, documents, or records that will help you remember and describe the problem to the counselor.</w:t>
      </w:r>
    </w:p>
    <w:p w14:paraId="40C9D70D" w14:textId="77777777" w:rsidR="003D12B9" w:rsidRPr="00AB7BF1" w:rsidRDefault="003D12B9" w:rsidP="003D12B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pexSans-Book"/>
          <w:color w:val="4E5459" w:themeColor="text1" w:themeShade="BF"/>
          <w:sz w:val="24"/>
          <w:szCs w:val="24"/>
        </w:rPr>
      </w:pPr>
      <w:r w:rsidRPr="00AB7BF1">
        <w:rPr>
          <w:rFonts w:cs="ApexSans-Medium"/>
          <w:color w:val="4E5459" w:themeColor="text1" w:themeShade="BF"/>
          <w:sz w:val="24"/>
          <w:szCs w:val="24"/>
        </w:rPr>
        <w:t xml:space="preserve">History of problem. </w:t>
      </w:r>
      <w:r w:rsidRPr="00AB7BF1">
        <w:rPr>
          <w:rFonts w:cs="ApexSans-Book"/>
          <w:color w:val="4E5459" w:themeColor="text1" w:themeShade="BF"/>
          <w:sz w:val="24"/>
          <w:szCs w:val="24"/>
        </w:rPr>
        <w:t>Include how lo</w:t>
      </w:r>
      <w:r w:rsidR="00C25697">
        <w:rPr>
          <w:rFonts w:cs="ApexSans-Book"/>
          <w:color w:val="4E5459" w:themeColor="text1" w:themeShade="BF"/>
          <w:sz w:val="24"/>
          <w:szCs w:val="24"/>
        </w:rPr>
        <w:t>ng you've had the problem. I</w:t>
      </w:r>
      <w:r w:rsidRPr="00AB7BF1">
        <w:rPr>
          <w:rFonts w:cs="ApexSans-Book"/>
          <w:color w:val="4E5459" w:themeColor="text1" w:themeShade="BF"/>
          <w:sz w:val="24"/>
          <w:szCs w:val="24"/>
        </w:rPr>
        <w:t>nclude similar problems you've had in the past and how you resolved them.</w:t>
      </w:r>
    </w:p>
    <w:p w14:paraId="40C9D70E" w14:textId="77777777" w:rsidR="003D12B9" w:rsidRPr="00AB7BF1" w:rsidRDefault="003D12B9" w:rsidP="003D12B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pexSans-Book"/>
          <w:color w:val="4E5459" w:themeColor="text1" w:themeShade="BF"/>
          <w:sz w:val="24"/>
          <w:szCs w:val="24"/>
        </w:rPr>
      </w:pPr>
      <w:r w:rsidRPr="00AB7BF1">
        <w:rPr>
          <w:rFonts w:cs="ApexSans-Medium"/>
          <w:color w:val="4E5459" w:themeColor="text1" w:themeShade="BF"/>
          <w:sz w:val="24"/>
          <w:szCs w:val="24"/>
        </w:rPr>
        <w:t xml:space="preserve">Medication. </w:t>
      </w:r>
      <w:r w:rsidRPr="00AB7BF1">
        <w:rPr>
          <w:rFonts w:cs="ApexSans-Book"/>
          <w:color w:val="4E5459" w:themeColor="text1" w:themeShade="BF"/>
          <w:sz w:val="24"/>
          <w:szCs w:val="24"/>
        </w:rPr>
        <w:t>Bring all current medications with the pharmacy label if possible. It will help your counselor provide a more complete evaluation.</w:t>
      </w:r>
    </w:p>
    <w:p w14:paraId="40C9D70F" w14:textId="77777777" w:rsidR="003D12B9" w:rsidRDefault="003D12B9" w:rsidP="003D12B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rFonts w:cs="ApexSans-Book"/>
          <w:color w:val="4E5459" w:themeColor="text1" w:themeShade="BF"/>
          <w:sz w:val="24"/>
          <w:szCs w:val="24"/>
        </w:rPr>
      </w:pPr>
      <w:r w:rsidRPr="00AB7BF1">
        <w:rPr>
          <w:rFonts w:cs="ApexSans-Medium"/>
          <w:color w:val="4E5459" w:themeColor="text1" w:themeShade="BF"/>
          <w:sz w:val="24"/>
          <w:szCs w:val="24"/>
        </w:rPr>
        <w:t xml:space="preserve">Significant others. </w:t>
      </w:r>
      <w:r w:rsidRPr="00AB7BF1">
        <w:rPr>
          <w:rFonts w:cs="ApexSans-Book"/>
          <w:color w:val="4E5459" w:themeColor="text1" w:themeShade="BF"/>
          <w:sz w:val="24"/>
          <w:szCs w:val="24"/>
        </w:rPr>
        <w:t>Where appropriate, bring family members or other significant people who are involved with the problem to the first session.</w:t>
      </w:r>
    </w:p>
    <w:p w14:paraId="40C9D710" w14:textId="77777777" w:rsidR="003D12B9" w:rsidRDefault="003D12B9" w:rsidP="003D12B9">
      <w:pPr>
        <w:autoSpaceDE w:val="0"/>
        <w:autoSpaceDN w:val="0"/>
        <w:adjustRightInd w:val="0"/>
        <w:rPr>
          <w:rFonts w:cs="ApexSans-Book"/>
          <w:color w:val="4E5459" w:themeColor="text1" w:themeShade="BF"/>
          <w:sz w:val="24"/>
          <w:szCs w:val="24"/>
        </w:rPr>
      </w:pPr>
    </w:p>
    <w:p w14:paraId="40C9D711" w14:textId="77777777" w:rsidR="00C46069" w:rsidRPr="00C46069" w:rsidRDefault="00C46069" w:rsidP="00C46069">
      <w:pPr>
        <w:autoSpaceDE w:val="0"/>
        <w:autoSpaceDN w:val="0"/>
        <w:adjustRightInd w:val="0"/>
        <w:rPr>
          <w:rFonts w:cs="ApexSans-Medium"/>
          <w:color w:val="F66E00"/>
          <w:sz w:val="24"/>
          <w:szCs w:val="24"/>
        </w:rPr>
      </w:pPr>
      <w:r w:rsidRPr="00C46069">
        <w:rPr>
          <w:rFonts w:cs="ApexSans-Medium"/>
          <w:color w:val="F66E00"/>
          <w:sz w:val="24"/>
          <w:szCs w:val="24"/>
        </w:rPr>
        <w:t>Call today</w:t>
      </w:r>
    </w:p>
    <w:p w14:paraId="40C9D712" w14:textId="77777777" w:rsidR="00C46069" w:rsidRPr="00C46069" w:rsidRDefault="00C46069" w:rsidP="00C46069">
      <w:p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"/>
          <w:color w:val="405A5C"/>
          <w:sz w:val="24"/>
          <w:szCs w:val="24"/>
        </w:rPr>
        <w:t>Whatever the problem, you can pick up the phone and call your program’s toll-free</w:t>
      </w:r>
      <w:r w:rsidR="00AB7BF1"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number and speak with a highly-qualified counselor for immediate attention to</w:t>
      </w:r>
      <w:r w:rsidR="00AB7BF1"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your situation.</w:t>
      </w:r>
    </w:p>
    <w:p w14:paraId="40C9D713" w14:textId="77777777" w:rsidR="00C46069" w:rsidRDefault="00C46069" w:rsidP="00C46069">
      <w:pPr>
        <w:autoSpaceDE w:val="0"/>
        <w:autoSpaceDN w:val="0"/>
        <w:adjustRightInd w:val="0"/>
        <w:rPr>
          <w:rFonts w:cs="ApexSerif-Book"/>
          <w:color w:val="405A5C"/>
          <w:sz w:val="24"/>
          <w:szCs w:val="24"/>
        </w:rPr>
      </w:pPr>
      <w:r w:rsidRPr="00C46069">
        <w:rPr>
          <w:rFonts w:cs="ApexSerif-Book"/>
          <w:color w:val="405A5C"/>
          <w:sz w:val="24"/>
          <w:szCs w:val="24"/>
        </w:rPr>
        <w:t>If you have a life-threatening medical emergency, dial 911 or go to the nearest</w:t>
      </w:r>
      <w:r w:rsidR="00AB7BF1"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>medical facility immediately. If you are in a situation that has the potential of</w:t>
      </w:r>
      <w:r w:rsidR="00AB7BF1">
        <w:rPr>
          <w:rFonts w:cs="ApexSerif-Book"/>
          <w:color w:val="405A5C"/>
          <w:sz w:val="24"/>
          <w:szCs w:val="24"/>
        </w:rPr>
        <w:t xml:space="preserve"> </w:t>
      </w:r>
      <w:r w:rsidRPr="00C46069">
        <w:rPr>
          <w:rFonts w:cs="ApexSerif-Book"/>
          <w:color w:val="405A5C"/>
          <w:sz w:val="24"/>
          <w:szCs w:val="24"/>
        </w:rPr>
        <w:t xml:space="preserve">becoming violent, call 911, get to a safe </w:t>
      </w:r>
      <w:r w:rsidR="00994065">
        <w:rPr>
          <w:rFonts w:cs="ApexSerif-Book"/>
          <w:color w:val="405A5C"/>
          <w:sz w:val="24"/>
          <w:szCs w:val="24"/>
        </w:rPr>
        <w:t>place and then call your WorkLife Solutions program</w:t>
      </w:r>
      <w:r w:rsidRPr="00C46069">
        <w:rPr>
          <w:rFonts w:cs="ApexSerif-Book"/>
          <w:color w:val="405A5C"/>
          <w:sz w:val="24"/>
          <w:szCs w:val="24"/>
        </w:rPr>
        <w:t>.</w:t>
      </w:r>
    </w:p>
    <w:p w14:paraId="40C9D714" w14:textId="77777777" w:rsidR="009217B8" w:rsidRDefault="009217B8" w:rsidP="00603B48">
      <w:pPr>
        <w:pStyle w:val="Subtitle"/>
        <w:rPr>
          <w:rFonts w:ascii="Cambria" w:eastAsiaTheme="minorEastAsia" w:hAnsi="Cambria" w:cs="ApexSans-Book"/>
          <w:b w:val="0"/>
          <w:color w:val="4E5459" w:themeColor="text1" w:themeShade="BF"/>
        </w:rPr>
      </w:pPr>
    </w:p>
    <w:p w14:paraId="40C9D715" w14:textId="77777777" w:rsidR="00603B48" w:rsidRDefault="00603B48" w:rsidP="00603B48">
      <w:pPr>
        <w:pStyle w:val="Subtitle"/>
      </w:pPr>
      <w:r>
        <w:t>Contact Us</w:t>
      </w:r>
    </w:p>
    <w:p w14:paraId="40C9D716" w14:textId="0652B052" w:rsidR="00015D6E" w:rsidRDefault="00603B48" w:rsidP="00015D6E">
      <w:r w:rsidRPr="00AB7BF1">
        <w:rPr>
          <w:color w:val="34383C" w:themeColor="text1" w:themeShade="80"/>
        </w:rPr>
        <w:t xml:space="preserve">Your </w:t>
      </w:r>
      <w:r w:rsidR="00C25697">
        <w:rPr>
          <w:color w:val="34383C" w:themeColor="text1" w:themeShade="80"/>
        </w:rPr>
        <w:t xml:space="preserve">WorkLife Solutions </w:t>
      </w:r>
      <w:r w:rsidRPr="00AB7BF1">
        <w:rPr>
          <w:color w:val="34383C" w:themeColor="text1" w:themeShade="80"/>
        </w:rPr>
        <w:t>program provides access to tools and other resources online</w:t>
      </w:r>
      <w:r w:rsidR="00015D6E">
        <w:rPr>
          <w:color w:val="34383C" w:themeColor="text1" w:themeShade="80"/>
        </w:rPr>
        <w:t>,</w:t>
      </w:r>
      <w:r w:rsidRPr="00AB7BF1">
        <w:rPr>
          <w:color w:val="34383C" w:themeColor="text1" w:themeShade="80"/>
        </w:rPr>
        <w:t xml:space="preserve"> or </w:t>
      </w:r>
      <w:r w:rsidR="00A0364E" w:rsidRPr="00AB7BF1">
        <w:rPr>
          <w:color w:val="34383C" w:themeColor="text1" w:themeShade="80"/>
        </w:rPr>
        <w:t>c</w:t>
      </w:r>
      <w:r w:rsidRPr="00AB7BF1">
        <w:rPr>
          <w:color w:val="34383C" w:themeColor="text1" w:themeShade="80"/>
        </w:rPr>
        <w:t xml:space="preserve">all us directly to speak with a professional counselor who is available </w:t>
      </w:r>
      <w:proofErr w:type="spellStart"/>
      <w:r w:rsidRPr="00AB7BF1">
        <w:rPr>
          <w:color w:val="34383C" w:themeColor="text1" w:themeShade="80"/>
        </w:rPr>
        <w:t>everyday</w:t>
      </w:r>
      <w:proofErr w:type="spellEnd"/>
      <w:r w:rsidRPr="00AB7BF1">
        <w:rPr>
          <w:color w:val="34383C" w:themeColor="text1" w:themeShade="80"/>
        </w:rPr>
        <w:t xml:space="preserve"> and at any time to provide confidential assistance at no cost to you. </w:t>
      </w:r>
      <w:r w:rsidR="00015D6E">
        <w:t>Call 1-800-234-1327. TTY users: 1-800-456-4006</w:t>
      </w:r>
      <w:r w:rsidR="0037154D">
        <w:t xml:space="preserve"> (711)</w:t>
      </w:r>
      <w:r w:rsidR="00015D6E">
        <w:t>.</w:t>
      </w:r>
    </w:p>
    <w:p w14:paraId="40C9D717" w14:textId="02386034" w:rsidR="00603B48" w:rsidRDefault="00603B48" w:rsidP="00603B48">
      <w:pPr>
        <w:rPr>
          <w:sz w:val="20"/>
          <w:szCs w:val="20"/>
        </w:rPr>
      </w:pPr>
      <w:r w:rsidRPr="00AB7BF1">
        <w:rPr>
          <w:color w:val="34383C" w:themeColor="text1" w:themeShade="80"/>
        </w:rPr>
        <w:t xml:space="preserve"> Additional information, self-help tools and other resources are available online at</w:t>
      </w:r>
      <w:r>
        <w:t xml:space="preserve"> </w:t>
      </w:r>
      <w:hyperlink r:id="rId11" w:history="1">
        <w:r w:rsidR="00064B2C" w:rsidRPr="00A64AD9">
          <w:rPr>
            <w:rStyle w:val="Hyperlink"/>
          </w:rPr>
          <w:t>www.MagellanAscend.com</w:t>
        </w:r>
      </w:hyperlink>
      <w:r w:rsidR="00C25697">
        <w:t xml:space="preserve">. </w:t>
      </w:r>
    </w:p>
    <w:p w14:paraId="40C9D718" w14:textId="06754D99" w:rsidR="00603B48" w:rsidRPr="000E1E92" w:rsidRDefault="00603B48" w:rsidP="00603B48">
      <w:pPr>
        <w:rPr>
          <w:bCs/>
          <w:i/>
        </w:rPr>
      </w:pPr>
    </w:p>
    <w:sectPr w:rsidR="00603B48" w:rsidRPr="000E1E92" w:rsidSect="003D0860">
      <w:footerReference w:type="default" r:id="rId12"/>
      <w:headerReference w:type="first" r:id="rId13"/>
      <w:pgSz w:w="12240" w:h="15840"/>
      <w:pgMar w:top="1440" w:right="1440" w:bottom="14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068B67" w14:textId="77777777" w:rsidR="00F47D46" w:rsidRDefault="00F47D46" w:rsidP="00443D88">
      <w:r>
        <w:separator/>
      </w:r>
    </w:p>
  </w:endnote>
  <w:endnote w:type="continuationSeparator" w:id="0">
    <w:p w14:paraId="6081B4DB" w14:textId="77777777" w:rsidR="00F47D46" w:rsidRDefault="00F47D46" w:rsidP="00443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xSerif-Boo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exSerif-Book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pex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pexSans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D71D" w14:textId="14F70305" w:rsidR="00C46069" w:rsidRPr="00AF79A2" w:rsidRDefault="00C46069" w:rsidP="00AF79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C5166" w14:textId="77777777" w:rsidR="00F47D46" w:rsidRDefault="00F47D46" w:rsidP="00443D88">
      <w:r>
        <w:separator/>
      </w:r>
    </w:p>
  </w:footnote>
  <w:footnote w:type="continuationSeparator" w:id="0">
    <w:p w14:paraId="29250659" w14:textId="77777777" w:rsidR="00F47D46" w:rsidRDefault="00F47D46" w:rsidP="00443D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C9D71E" w14:textId="77777777" w:rsidR="00C46069" w:rsidRPr="000F15BE" w:rsidRDefault="00C46069" w:rsidP="00443D88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240" behindDoc="0" locked="1" layoutInCell="1" allowOverlap="1" wp14:anchorId="40C9D722" wp14:editId="40C9D72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790688" cy="2626811"/>
          <wp:effectExtent l="0" t="0" r="0" b="0"/>
          <wp:wrapTopAndBottom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H_Arc_741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0688" cy="26268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D0A13"/>
    <w:multiLevelType w:val="hybridMultilevel"/>
    <w:tmpl w:val="7342152A"/>
    <w:lvl w:ilvl="0" w:tplc="E7E6ECC2">
      <w:numFmt w:val="bullet"/>
      <w:lvlText w:val="•"/>
      <w:lvlJc w:val="left"/>
      <w:pPr>
        <w:ind w:left="720" w:hanging="360"/>
      </w:pPr>
      <w:rPr>
        <w:rFonts w:ascii="Cambria" w:eastAsiaTheme="minorEastAsia" w:hAnsi="Cambria" w:cs="ApexSerif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87A5B"/>
    <w:multiLevelType w:val="multilevel"/>
    <w:tmpl w:val="DE341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58AD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95A04"/>
    <w:multiLevelType w:val="hybridMultilevel"/>
    <w:tmpl w:val="65003C54"/>
    <w:lvl w:ilvl="0" w:tplc="8304C0A0">
      <w:numFmt w:val="bullet"/>
      <w:lvlText w:val="•"/>
      <w:lvlJc w:val="left"/>
      <w:pPr>
        <w:ind w:left="720" w:hanging="360"/>
      </w:pPr>
      <w:rPr>
        <w:rFonts w:ascii="Cambria" w:eastAsiaTheme="minorEastAsia" w:hAnsi="Cambria" w:cs="ApexSerif-BookItalic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81C54"/>
    <w:multiLevelType w:val="hybridMultilevel"/>
    <w:tmpl w:val="1376F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B82D7F"/>
    <w:multiLevelType w:val="multilevel"/>
    <w:tmpl w:val="5EC0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827349"/>
    <w:multiLevelType w:val="hybridMultilevel"/>
    <w:tmpl w:val="F20A2E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B80FE1"/>
    <w:multiLevelType w:val="hybridMultilevel"/>
    <w:tmpl w:val="BCCA12FC"/>
    <w:lvl w:ilvl="0" w:tplc="40742C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9CA38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BB6B65"/>
    <w:multiLevelType w:val="multilevel"/>
    <w:tmpl w:val="1376FC0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0475FA"/>
    <w:multiLevelType w:val="hybridMultilevel"/>
    <w:tmpl w:val="DE341912"/>
    <w:lvl w:ilvl="0" w:tplc="0C324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558A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88426E"/>
    <w:multiLevelType w:val="hybridMultilevel"/>
    <w:tmpl w:val="403E0F1C"/>
    <w:lvl w:ilvl="0" w:tplc="F530F31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558AD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5D0ACF"/>
    <w:multiLevelType w:val="hybridMultilevel"/>
    <w:tmpl w:val="511AEB30"/>
    <w:lvl w:ilvl="0" w:tplc="A0A445EE">
      <w:start w:val="20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875224"/>
    <w:multiLevelType w:val="hybridMultilevel"/>
    <w:tmpl w:val="4E06D1EA"/>
    <w:lvl w:ilvl="0" w:tplc="E7E6ECC2">
      <w:numFmt w:val="bullet"/>
      <w:lvlText w:val="•"/>
      <w:lvlJc w:val="left"/>
      <w:pPr>
        <w:ind w:left="720" w:hanging="360"/>
      </w:pPr>
      <w:rPr>
        <w:rFonts w:ascii="Cambria" w:eastAsiaTheme="minorEastAsia" w:hAnsi="Cambria" w:cs="ApexSerif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2931A8"/>
    <w:multiLevelType w:val="hybridMultilevel"/>
    <w:tmpl w:val="723286E2"/>
    <w:lvl w:ilvl="0" w:tplc="331079D6">
      <w:start w:val="2013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5E3F54"/>
    <w:multiLevelType w:val="hybridMultilevel"/>
    <w:tmpl w:val="8D02125E"/>
    <w:lvl w:ilvl="0" w:tplc="E7E6ECC2">
      <w:numFmt w:val="bullet"/>
      <w:lvlText w:val="•"/>
      <w:lvlJc w:val="left"/>
      <w:pPr>
        <w:ind w:left="720" w:hanging="360"/>
      </w:pPr>
      <w:rPr>
        <w:rFonts w:ascii="Cambria" w:eastAsiaTheme="minorEastAsia" w:hAnsi="Cambria" w:cs="ApexSerif-Book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52E86"/>
    <w:multiLevelType w:val="hybridMultilevel"/>
    <w:tmpl w:val="EAF8C1CC"/>
    <w:lvl w:ilvl="0" w:tplc="E7E6ECC2">
      <w:numFmt w:val="bullet"/>
      <w:lvlText w:val="•"/>
      <w:lvlJc w:val="left"/>
      <w:pPr>
        <w:ind w:left="720" w:hanging="360"/>
      </w:pPr>
      <w:rPr>
        <w:rFonts w:ascii="Cambria" w:eastAsiaTheme="minorEastAsia" w:hAnsi="Cambria" w:cs="ApexSerif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16221"/>
    <w:multiLevelType w:val="multilevel"/>
    <w:tmpl w:val="BCCA12F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9CA38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"/>
  </w:num>
  <w:num w:numId="5">
    <w:abstractNumId w:val="6"/>
  </w:num>
  <w:num w:numId="6">
    <w:abstractNumId w:val="15"/>
  </w:num>
  <w:num w:numId="7">
    <w:abstractNumId w:val="9"/>
  </w:num>
  <w:num w:numId="8">
    <w:abstractNumId w:val="10"/>
  </w:num>
  <w:num w:numId="9">
    <w:abstractNumId w:val="12"/>
  </w:num>
  <w:num w:numId="10">
    <w:abstractNumId w:val="9"/>
  </w:num>
  <w:num w:numId="11">
    <w:abstractNumId w:val="9"/>
  </w:num>
  <w:num w:numId="12">
    <w:abstractNumId w:val="4"/>
  </w:num>
  <w:num w:numId="13">
    <w:abstractNumId w:val="5"/>
  </w:num>
  <w:num w:numId="14">
    <w:abstractNumId w:val="11"/>
  </w:num>
  <w:num w:numId="15">
    <w:abstractNumId w:val="14"/>
  </w:num>
  <w:num w:numId="16">
    <w:abstractNumId w:val="2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PubVPasteboard_" w:val="1"/>
  </w:docVars>
  <w:rsids>
    <w:rsidRoot w:val="000778D6"/>
    <w:rsid w:val="00015D6E"/>
    <w:rsid w:val="000423E2"/>
    <w:rsid w:val="00064B2C"/>
    <w:rsid w:val="000778D6"/>
    <w:rsid w:val="00096BFB"/>
    <w:rsid w:val="000E1E92"/>
    <w:rsid w:val="000F15BE"/>
    <w:rsid w:val="001A73C7"/>
    <w:rsid w:val="001B425C"/>
    <w:rsid w:val="0020194F"/>
    <w:rsid w:val="00212ECF"/>
    <w:rsid w:val="002837C9"/>
    <w:rsid w:val="002A24C6"/>
    <w:rsid w:val="002C505E"/>
    <w:rsid w:val="003646BA"/>
    <w:rsid w:val="0037154D"/>
    <w:rsid w:val="00385825"/>
    <w:rsid w:val="003936C5"/>
    <w:rsid w:val="003D0860"/>
    <w:rsid w:val="003D12B9"/>
    <w:rsid w:val="00411E6C"/>
    <w:rsid w:val="00423D80"/>
    <w:rsid w:val="00443D88"/>
    <w:rsid w:val="004966C0"/>
    <w:rsid w:val="004B5F7B"/>
    <w:rsid w:val="004F0F80"/>
    <w:rsid w:val="004F2215"/>
    <w:rsid w:val="0051202E"/>
    <w:rsid w:val="005519D8"/>
    <w:rsid w:val="00565D54"/>
    <w:rsid w:val="005661E0"/>
    <w:rsid w:val="005B5F83"/>
    <w:rsid w:val="00603B48"/>
    <w:rsid w:val="00616749"/>
    <w:rsid w:val="0065437F"/>
    <w:rsid w:val="0070132A"/>
    <w:rsid w:val="00733AEA"/>
    <w:rsid w:val="00751EA4"/>
    <w:rsid w:val="007914EC"/>
    <w:rsid w:val="0079635F"/>
    <w:rsid w:val="007C6D54"/>
    <w:rsid w:val="00855D50"/>
    <w:rsid w:val="008850DB"/>
    <w:rsid w:val="009217B8"/>
    <w:rsid w:val="00994065"/>
    <w:rsid w:val="009B6DE2"/>
    <w:rsid w:val="009D0912"/>
    <w:rsid w:val="00A0364E"/>
    <w:rsid w:val="00A95165"/>
    <w:rsid w:val="00AB69D7"/>
    <w:rsid w:val="00AB7BF1"/>
    <w:rsid w:val="00AE194F"/>
    <w:rsid w:val="00AE6B05"/>
    <w:rsid w:val="00AF30A5"/>
    <w:rsid w:val="00AF79A2"/>
    <w:rsid w:val="00B40022"/>
    <w:rsid w:val="00BD127F"/>
    <w:rsid w:val="00C0699C"/>
    <w:rsid w:val="00C207A9"/>
    <w:rsid w:val="00C25697"/>
    <w:rsid w:val="00C46069"/>
    <w:rsid w:val="00C5577A"/>
    <w:rsid w:val="00C9677C"/>
    <w:rsid w:val="00CA3373"/>
    <w:rsid w:val="00CA4627"/>
    <w:rsid w:val="00D003A4"/>
    <w:rsid w:val="00D216DC"/>
    <w:rsid w:val="00D61782"/>
    <w:rsid w:val="00DB7A69"/>
    <w:rsid w:val="00DD15AB"/>
    <w:rsid w:val="00E16928"/>
    <w:rsid w:val="00E3203C"/>
    <w:rsid w:val="00E4047C"/>
    <w:rsid w:val="00E502A1"/>
    <w:rsid w:val="00EB71F2"/>
    <w:rsid w:val="00EF4E91"/>
    <w:rsid w:val="00F47D46"/>
    <w:rsid w:val="00F56C6B"/>
    <w:rsid w:val="00F864F3"/>
    <w:rsid w:val="00F9282E"/>
    <w:rsid w:val="00FA1D3A"/>
    <w:rsid w:val="00FD4FE1"/>
    <w:rsid w:val="00FD6CD4"/>
    <w:rsid w:val="00FF3331"/>
    <w:rsid w:val="00FF75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0C9D6EC"/>
  <w15:docId w15:val="{E3CF1250-FCE6-4805-BE49-F85A797EE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D88"/>
    <w:rPr>
      <w:rFonts w:ascii="Cambria" w:hAnsi="Cambria"/>
      <w:sz w:val="22"/>
      <w:szCs w:val="22"/>
    </w:rPr>
  </w:style>
  <w:style w:type="paragraph" w:styleId="Heading1">
    <w:name w:val="heading 1"/>
    <w:aliases w:val="Headline"/>
    <w:basedOn w:val="Normal"/>
    <w:next w:val="Normal"/>
    <w:link w:val="Heading1Char"/>
    <w:uiPriority w:val="1"/>
    <w:qFormat/>
    <w:rsid w:val="00FD6CD4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bCs/>
      <w:color w:val="E98E1E" w:themeColor="accent1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0F15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E98E1E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F1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E98E1E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0F15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E98E1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7A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7A9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207A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07A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0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07A9"/>
    <w:rPr>
      <w:sz w:val="24"/>
      <w:szCs w:val="24"/>
    </w:rPr>
  </w:style>
  <w:style w:type="character" w:customStyle="1" w:styleId="Heading1Char">
    <w:name w:val="Heading 1 Char"/>
    <w:aliases w:val="Headline Char"/>
    <w:basedOn w:val="DefaultParagraphFont"/>
    <w:link w:val="Heading1"/>
    <w:uiPriority w:val="1"/>
    <w:rsid w:val="00C5577A"/>
    <w:rPr>
      <w:rFonts w:asciiTheme="majorHAnsi" w:eastAsiaTheme="majorEastAsia" w:hAnsiTheme="majorHAnsi" w:cstheme="majorBidi"/>
      <w:b/>
      <w:bCs/>
      <w:color w:val="E98E1E" w:themeColor="accent1"/>
      <w:sz w:val="48"/>
      <w:szCs w:val="48"/>
    </w:rPr>
  </w:style>
  <w:style w:type="paragraph" w:styleId="Title">
    <w:name w:val="Title"/>
    <w:basedOn w:val="Normal"/>
    <w:next w:val="Normal"/>
    <w:link w:val="TitleChar"/>
    <w:uiPriority w:val="10"/>
    <w:rsid w:val="000F15BE"/>
    <w:pPr>
      <w:pBdr>
        <w:bottom w:val="single" w:sz="8" w:space="4" w:color="E98E1E" w:themeColor="accent1"/>
      </w:pBdr>
      <w:spacing w:after="300"/>
      <w:contextualSpacing/>
    </w:pPr>
    <w:rPr>
      <w:rFonts w:asciiTheme="majorHAnsi" w:eastAsiaTheme="majorEastAsia" w:hAnsiTheme="majorHAnsi" w:cstheme="majorBidi"/>
      <w:color w:val="03418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15BE"/>
    <w:rPr>
      <w:rFonts w:asciiTheme="majorHAnsi" w:eastAsiaTheme="majorEastAsia" w:hAnsiTheme="majorHAnsi" w:cstheme="majorBidi"/>
      <w:color w:val="034181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0F15BE"/>
    <w:rPr>
      <w:rFonts w:asciiTheme="majorHAnsi" w:eastAsiaTheme="majorEastAsia" w:hAnsiTheme="majorHAnsi" w:cstheme="majorBidi"/>
      <w:b/>
      <w:bCs/>
      <w:color w:val="E98E1E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F15BE"/>
    <w:rPr>
      <w:rFonts w:asciiTheme="majorHAnsi" w:eastAsiaTheme="majorEastAsia" w:hAnsiTheme="majorHAnsi" w:cstheme="majorBidi"/>
      <w:b/>
      <w:bCs/>
      <w:color w:val="E98E1E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F15BE"/>
    <w:rPr>
      <w:rFonts w:asciiTheme="majorHAnsi" w:eastAsiaTheme="majorEastAsia" w:hAnsiTheme="majorHAnsi" w:cstheme="majorBidi"/>
      <w:b/>
      <w:bCs/>
      <w:i/>
      <w:iCs/>
      <w:color w:val="E98E1E" w:themeColor="accent1"/>
      <w:sz w:val="24"/>
      <w:szCs w:val="24"/>
    </w:rPr>
  </w:style>
  <w:style w:type="paragraph" w:styleId="Subtitle">
    <w:name w:val="Subtitle"/>
    <w:aliases w:val="Subhead"/>
    <w:basedOn w:val="Normal"/>
    <w:next w:val="Normal"/>
    <w:link w:val="SubtitleChar"/>
    <w:uiPriority w:val="2"/>
    <w:qFormat/>
    <w:rsid w:val="00BD127F"/>
    <w:pPr>
      <w:numPr>
        <w:ilvl w:val="1"/>
      </w:numPr>
      <w:tabs>
        <w:tab w:val="left" w:pos="8146"/>
      </w:tabs>
    </w:pPr>
    <w:rPr>
      <w:rFonts w:asciiTheme="majorHAnsi" w:eastAsiaTheme="majorEastAsia" w:hAnsiTheme="majorHAnsi" w:cstheme="majorBidi"/>
      <w:b/>
      <w:color w:val="0558AD" w:themeColor="text2"/>
      <w:sz w:val="24"/>
      <w:szCs w:val="24"/>
    </w:rPr>
  </w:style>
  <w:style w:type="character" w:customStyle="1" w:styleId="SubtitleChar">
    <w:name w:val="Subtitle Char"/>
    <w:aliases w:val="Subhead Char"/>
    <w:basedOn w:val="DefaultParagraphFont"/>
    <w:link w:val="Subtitle"/>
    <w:uiPriority w:val="2"/>
    <w:rsid w:val="00BD127F"/>
    <w:rPr>
      <w:rFonts w:asciiTheme="majorHAnsi" w:eastAsiaTheme="majorEastAsia" w:hAnsiTheme="majorHAnsi" w:cstheme="majorBidi"/>
      <w:b/>
      <w:color w:val="0558AD" w:themeColor="text2"/>
      <w:sz w:val="24"/>
      <w:szCs w:val="24"/>
    </w:rPr>
  </w:style>
  <w:style w:type="paragraph" w:styleId="ListParagraph">
    <w:name w:val="List Paragraph"/>
    <w:aliases w:val="Bullets"/>
    <w:basedOn w:val="Normal"/>
    <w:uiPriority w:val="3"/>
    <w:qFormat/>
    <w:rsid w:val="00385825"/>
    <w:pPr>
      <w:numPr>
        <w:numId w:val="7"/>
      </w:numPr>
      <w:contextualSpacing/>
    </w:pPr>
  </w:style>
  <w:style w:type="paragraph" w:customStyle="1" w:styleId="Descriptor">
    <w:name w:val="Descriptor"/>
    <w:basedOn w:val="Normal"/>
    <w:uiPriority w:val="5"/>
    <w:qFormat/>
    <w:rsid w:val="00D003A4"/>
    <w:pPr>
      <w:jc w:val="right"/>
    </w:pPr>
    <w:rPr>
      <w:rFonts w:asciiTheme="majorHAnsi" w:hAnsiTheme="majorHAnsi"/>
      <w:b/>
      <w:bCs/>
      <w:caps/>
      <w:color w:val="FFFFFF" w:themeColor="background1"/>
      <w:sz w:val="20"/>
      <w:szCs w:val="20"/>
    </w:rPr>
  </w:style>
  <w:style w:type="character" w:styleId="Emphasis">
    <w:name w:val="Emphasis"/>
    <w:basedOn w:val="DefaultParagraphFont"/>
    <w:uiPriority w:val="4"/>
    <w:qFormat/>
    <w:rsid w:val="00D003A4"/>
    <w:rPr>
      <w:i/>
      <w:iCs/>
    </w:rPr>
  </w:style>
  <w:style w:type="character" w:styleId="PageNumber">
    <w:name w:val="page number"/>
    <w:basedOn w:val="DefaultParagraphFont"/>
    <w:uiPriority w:val="99"/>
    <w:semiHidden/>
    <w:unhideWhenUsed/>
    <w:rsid w:val="003D0860"/>
  </w:style>
  <w:style w:type="character" w:styleId="Hyperlink">
    <w:name w:val="Hyperlink"/>
    <w:basedOn w:val="DefaultParagraphFont"/>
    <w:uiPriority w:val="99"/>
    <w:unhideWhenUsed/>
    <w:rsid w:val="00603B48"/>
    <w:rPr>
      <w:color w:val="0558AD" w:themeColor="hyperlink"/>
      <w:u w:val="single"/>
    </w:rPr>
  </w:style>
  <w:style w:type="character" w:customStyle="1" w:styleId="BodyText1">
    <w:name w:val="Body Text1"/>
    <w:basedOn w:val="DefaultParagraphFont"/>
    <w:rsid w:val="000E1E92"/>
  </w:style>
  <w:style w:type="character" w:styleId="CommentReference">
    <w:name w:val="annotation reference"/>
    <w:basedOn w:val="DefaultParagraphFont"/>
    <w:uiPriority w:val="99"/>
    <w:semiHidden/>
    <w:unhideWhenUsed/>
    <w:rsid w:val="005B5F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5F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5F83"/>
    <w:rPr>
      <w:rFonts w:ascii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5F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5F83"/>
    <w:rPr>
      <w:rFonts w:ascii="Cambria" w:hAnsi="Cambri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agellanAscend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agellan">
  <a:themeElements>
    <a:clrScheme name="Magellan">
      <a:dk1>
        <a:srgbClr val="697178"/>
      </a:dk1>
      <a:lt1>
        <a:srgbClr val="FFFFFF"/>
      </a:lt1>
      <a:dk2>
        <a:srgbClr val="0558AD"/>
      </a:dk2>
      <a:lt2>
        <a:srgbClr val="89CA38"/>
      </a:lt2>
      <a:accent1>
        <a:srgbClr val="E98E1E"/>
      </a:accent1>
      <a:accent2>
        <a:srgbClr val="E1BB40"/>
      </a:accent2>
      <a:accent3>
        <a:srgbClr val="55165E"/>
      </a:accent3>
      <a:accent4>
        <a:srgbClr val="922393"/>
      </a:accent4>
      <a:accent5>
        <a:srgbClr val="0073AE"/>
      </a:accent5>
      <a:accent6>
        <a:srgbClr val="00948E"/>
      </a:accent6>
      <a:hlink>
        <a:srgbClr val="0558AD"/>
      </a:hlink>
      <a:folHlink>
        <a:srgbClr val="922393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xpire_x0020_Date xmlns="c3111ab5-bcdf-41d4-a617-ff260dccd155">2999-12-31T06:00:00+00:00</Expire_x0020_Date>
    <Year xmlns="c3111ab5-bcdf-41d4-a617-ff260dccd155" xsi:nil="true"/>
    <Original_x0020_Filename xmlns="c3111ab5-bcdf-41d4-a617-ff260dccd155" xsi:nil="true"/>
    <Priority xmlns="b1b8f725-c763-40c2-996d-0b84113c3602">210</Priority>
    <Active_x0020_Date xmlns="c3111ab5-bcdf-41d4-a617-ff260dccd155">2012-09-14T05:00:00+00:00</Active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6D7C667957F41BAC2027E008444A4" ma:contentTypeVersion="6" ma:contentTypeDescription="Create a new document." ma:contentTypeScope="" ma:versionID="36b6ea2793128419c81bfeb69f820af4">
  <xsd:schema xmlns:xsd="http://www.w3.org/2001/XMLSchema" xmlns:p="http://schemas.microsoft.com/office/2006/metadata/properties" xmlns:ns2="c3111ab5-bcdf-41d4-a617-ff260dccd155" xmlns:ns3="b1b8f725-c763-40c2-996d-0b84113c3602" targetNamespace="http://schemas.microsoft.com/office/2006/metadata/properties" ma:root="true" ma:fieldsID="51d0a16393bc397d892b9210c25d1bcb" ns2:_="" ns3:_="">
    <xsd:import namespace="c3111ab5-bcdf-41d4-a617-ff260dccd155"/>
    <xsd:import namespace="b1b8f725-c763-40c2-996d-0b84113c3602"/>
    <xsd:element name="properties">
      <xsd:complexType>
        <xsd:sequence>
          <xsd:element name="documentManagement">
            <xsd:complexType>
              <xsd:all>
                <xsd:element ref="ns2:Active_x0020_Date" minOccurs="0"/>
                <xsd:element ref="ns2:Expire_x0020_Date" minOccurs="0"/>
                <xsd:element ref="ns2:Year" minOccurs="0"/>
                <xsd:element ref="ns2:Original_x0020_Filename" minOccurs="0"/>
                <xsd:element ref="ns3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c3111ab5-bcdf-41d4-a617-ff260dccd155" elementFormDefault="qualified">
    <xsd:import namespace="http://schemas.microsoft.com/office/2006/documentManagement/types"/>
    <xsd:element name="Active_x0020_Date" ma:index="8" nillable="true" ma:displayName="Active Date" ma:default="[today]" ma:format="DateOnly" ma:internalName="Active_x0020_Date">
      <xsd:simpleType>
        <xsd:restriction base="dms:DateTime"/>
      </xsd:simpleType>
    </xsd:element>
    <xsd:element name="Expire_x0020_Date" ma:index="9" nillable="true" ma:displayName="Expire Date" ma:default="2999-12-31T00:00:00Z" ma:format="DateOnly" ma:internalName="Expire_x0020_Date">
      <xsd:simpleType>
        <xsd:restriction base="dms:DateTime"/>
      </xsd:simpleType>
    </xsd:element>
    <xsd:element name="Year" ma:index="10" nillable="true" ma:displayName="Year" ma:description="Column Added for grouping of Financial Earnings Fact Sheets." ma:internalName="Year">
      <xsd:simpleType>
        <xsd:restriction base="dms:Text">
          <xsd:maxLength value="255"/>
        </xsd:restriction>
      </xsd:simpleType>
    </xsd:element>
    <xsd:element name="Original_x0020_Filename" ma:index="11" nillable="true" ma:displayName="Original Filename" ma:internalName="Original_x0020_Filenam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b1b8f725-c763-40c2-996d-0b84113c3602" elementFormDefault="qualified">
    <xsd:import namespace="http://schemas.microsoft.com/office/2006/documentManagement/types"/>
    <xsd:element name="Priority" ma:index="12" nillable="true" ma:displayName="Priority" ma:default="999" ma:internalName="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E92B2C-1FA6-48DD-8433-2D2397BA48C1}">
  <ds:schemaRefs>
    <ds:schemaRef ds:uri="http://schemas.microsoft.com/office/2006/metadata/properties"/>
    <ds:schemaRef ds:uri="c3111ab5-bcdf-41d4-a617-ff260dccd155"/>
    <ds:schemaRef ds:uri="b1b8f725-c763-40c2-996d-0b84113c3602"/>
  </ds:schemaRefs>
</ds:datastoreItem>
</file>

<file path=customXml/itemProps2.xml><?xml version="1.0" encoding="utf-8"?>
<ds:datastoreItem xmlns:ds="http://schemas.openxmlformats.org/officeDocument/2006/customXml" ds:itemID="{14C5A463-E73D-4F62-8BA8-4E38B5508D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730FCA-7137-464D-AB6F-4619C00E08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111ab5-bcdf-41d4-a617-ff260dccd155"/>
    <ds:schemaRef ds:uri="b1b8f725-c763-40c2-996d-0b84113c360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EEAFF8C6-A952-4440-917E-804CECFA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698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Behavioral Word Template - Portrait</vt:lpstr>
    </vt:vector>
  </TitlesOfParts>
  <Company>Magellan Health Services</Company>
  <LinksUpToDate>false</LinksUpToDate>
  <CharactersWithSpaces>4671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Behavioral Word Template - Portrait</dc:title>
  <dc:creator>Jamaica Edgell</dc:creator>
  <cp:lastModifiedBy>Katchmar, Rosemary (FAA)</cp:lastModifiedBy>
  <cp:revision>5</cp:revision>
  <dcterms:created xsi:type="dcterms:W3CDTF">2016-03-16T15:06:00Z</dcterms:created>
  <dcterms:modified xsi:type="dcterms:W3CDTF">2022-07-06T12:16:00Z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0x0101004956D7C667957F41BAC2027E008444A4</vt:lpwstr>
  </property>
</Properties>
</file>